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CC1" w:rsidRDefault="00164CC1">
      <w:pPr>
        <w:pStyle w:val="Standard"/>
        <w:jc w:val="center"/>
        <w:rPr>
          <w:sz w:val="28"/>
          <w:szCs w:val="28"/>
        </w:rPr>
      </w:pPr>
    </w:p>
    <w:p w:rsidR="00164CC1" w:rsidRDefault="00164CC1">
      <w:pPr>
        <w:pStyle w:val="Standard"/>
        <w:jc w:val="center"/>
        <w:rPr>
          <w:sz w:val="28"/>
          <w:szCs w:val="28"/>
        </w:rPr>
      </w:pPr>
    </w:p>
    <w:p w:rsidR="00164CC1" w:rsidRDefault="00BD20E7">
      <w:pPr>
        <w:pStyle w:val="Standard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REGULAMIN REKRUTACJI I UCZESTNICTWA</w:t>
      </w:r>
    </w:p>
    <w:p w:rsidR="00164CC1" w:rsidRDefault="00BD20E7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Ośrodka Szkolno-Wychowawczego nr 2 dla Niesłyszących i Słabosłyszących,</w:t>
      </w:r>
    </w:p>
    <w:p w:rsidR="00164CC1" w:rsidRDefault="00BD20E7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im. Jana </w:t>
      </w:r>
      <w:proofErr w:type="spellStart"/>
      <w:r>
        <w:rPr>
          <w:sz w:val="28"/>
          <w:szCs w:val="28"/>
        </w:rPr>
        <w:t>Siestrzyńskiego</w:t>
      </w:r>
      <w:proofErr w:type="spellEnd"/>
      <w:r>
        <w:rPr>
          <w:sz w:val="28"/>
          <w:szCs w:val="28"/>
        </w:rPr>
        <w:t xml:space="preserve"> w Wejherowie w projekcie:</w:t>
      </w:r>
    </w:p>
    <w:p w:rsidR="00164CC1" w:rsidRDefault="00164CC1">
      <w:pPr>
        <w:pStyle w:val="Standard"/>
        <w:jc w:val="center"/>
        <w:rPr>
          <w:sz w:val="28"/>
          <w:szCs w:val="28"/>
        </w:rPr>
      </w:pPr>
    </w:p>
    <w:p w:rsidR="00164CC1" w:rsidRDefault="00BD20E7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„Poszerzenie horyzontów osób ze specjalnymi potrzebami edukacyjnymi”</w:t>
      </w:r>
    </w:p>
    <w:p w:rsidR="00164CC1" w:rsidRDefault="00BD20E7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o numerze: 2024-1-PL01-KA122-SCH-000241123</w:t>
      </w:r>
    </w:p>
    <w:p w:rsidR="00164CC1" w:rsidRDefault="00164CC1">
      <w:pPr>
        <w:pStyle w:val="Standard"/>
        <w:jc w:val="center"/>
        <w:rPr>
          <w:sz w:val="28"/>
          <w:szCs w:val="28"/>
        </w:rPr>
      </w:pPr>
    </w:p>
    <w:p w:rsidR="00164CC1" w:rsidRDefault="00BD20E7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realizowanego w ramach finansowania z programu</w:t>
      </w:r>
    </w:p>
    <w:p w:rsidR="00164CC1" w:rsidRDefault="00BD20E7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Fundusze Europejskie dla Rozwoju Społecznego</w:t>
      </w:r>
    </w:p>
    <w:p w:rsidR="00164CC1" w:rsidRDefault="00164CC1">
      <w:pPr>
        <w:pStyle w:val="Standard"/>
        <w:jc w:val="center"/>
        <w:rPr>
          <w:sz w:val="28"/>
          <w:szCs w:val="28"/>
        </w:rPr>
      </w:pPr>
    </w:p>
    <w:p w:rsidR="00164CC1" w:rsidRDefault="00BD20E7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§ 1</w:t>
      </w:r>
    </w:p>
    <w:p w:rsidR="00164CC1" w:rsidRDefault="00BD20E7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Informacje ogólne</w:t>
      </w:r>
    </w:p>
    <w:p w:rsidR="00164CC1" w:rsidRDefault="00164CC1">
      <w:pPr>
        <w:pStyle w:val="Standard"/>
        <w:rPr>
          <w:sz w:val="28"/>
          <w:szCs w:val="28"/>
        </w:rPr>
      </w:pPr>
    </w:p>
    <w:p w:rsidR="00164CC1" w:rsidRDefault="00BD20E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Regulamin określa zasady rekrutacji uczestników do projektu „Poszerzenie horyzontów osób ze specjalnymi potrzebami edukacyjnymi”. Projekt zostanie sfinansowany ze środków Unii Europejskiej w ramach programu Fundusze Europejskie dla Rozwoju Społecznego. Beneficjentem projektu jest Ośrodek Szkolno-Wychowawczy nr 2 dla Niesłyszących i Słabosłyszących,</w:t>
      </w:r>
    </w:p>
    <w:p w:rsidR="00164CC1" w:rsidRDefault="00BD20E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im. Jana </w:t>
      </w:r>
      <w:proofErr w:type="spellStart"/>
      <w:r>
        <w:rPr>
          <w:sz w:val="28"/>
          <w:szCs w:val="28"/>
        </w:rPr>
        <w:t>Siestrzyńskiego</w:t>
      </w:r>
      <w:proofErr w:type="spellEnd"/>
      <w:r>
        <w:rPr>
          <w:sz w:val="28"/>
          <w:szCs w:val="28"/>
        </w:rPr>
        <w:t xml:space="preserve"> w Wejherowie.</w:t>
      </w:r>
    </w:p>
    <w:p w:rsidR="00164CC1" w:rsidRDefault="00BD20E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Projekt jest skierowany do pracowników pedagogicznych oraz do uczniów Ośrodka, a partnerem w projekcie Euromind </w:t>
      </w:r>
      <w:proofErr w:type="spellStart"/>
      <w:r>
        <w:rPr>
          <w:sz w:val="28"/>
          <w:szCs w:val="28"/>
        </w:rPr>
        <w:t>Projects</w:t>
      </w:r>
      <w:proofErr w:type="spellEnd"/>
      <w:r>
        <w:rPr>
          <w:sz w:val="28"/>
          <w:szCs w:val="28"/>
        </w:rPr>
        <w:t xml:space="preserve"> S.L, Sewilla, Hiszpania.</w:t>
      </w:r>
    </w:p>
    <w:p w:rsidR="00164CC1" w:rsidRDefault="00164CC1">
      <w:pPr>
        <w:pStyle w:val="Standard"/>
        <w:rPr>
          <w:sz w:val="28"/>
          <w:szCs w:val="28"/>
        </w:rPr>
      </w:pPr>
    </w:p>
    <w:p w:rsidR="00164CC1" w:rsidRDefault="00BD20E7">
      <w:pPr>
        <w:pStyle w:val="Standard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Projekt realizowany jest w okresie wrzesień 2024- luty 2026.</w:t>
      </w:r>
    </w:p>
    <w:p w:rsidR="00164CC1" w:rsidRDefault="00BD20E7">
      <w:pPr>
        <w:pStyle w:val="Standard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Projekt zakłada 5 mobilności:</w:t>
      </w:r>
    </w:p>
    <w:p w:rsidR="00164CC1" w:rsidRDefault="00164CC1">
      <w:pPr>
        <w:pStyle w:val="Standard"/>
        <w:rPr>
          <w:sz w:val="28"/>
          <w:szCs w:val="28"/>
        </w:rPr>
      </w:pPr>
    </w:p>
    <w:p w:rsidR="00164CC1" w:rsidRDefault="00BD20E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mobilność 6 uczniów szkoły podstawowej</w:t>
      </w:r>
    </w:p>
    <w:p w:rsidR="00164CC1" w:rsidRDefault="00BD20E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mobilność 6 uczniów szkół ponadpodstawowych</w:t>
      </w:r>
    </w:p>
    <w:p w:rsidR="00164CC1" w:rsidRDefault="00BD20E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mobilność 5 pracowników pedagogicznych na kurs języka angielskiego</w:t>
      </w:r>
    </w:p>
    <w:p w:rsidR="00164CC1" w:rsidRDefault="00BD20E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mobilność 5 pracowników pedagogicznych na kurs języka hiszpańskiego</w:t>
      </w:r>
    </w:p>
    <w:p w:rsidR="00164CC1" w:rsidRDefault="00BD20E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mobilność 8 pracowników pedagogicznych na obserwację pracy</w:t>
      </w:r>
    </w:p>
    <w:p w:rsidR="00164CC1" w:rsidRDefault="00164CC1">
      <w:pPr>
        <w:pStyle w:val="Standard"/>
        <w:rPr>
          <w:sz w:val="28"/>
          <w:szCs w:val="28"/>
        </w:rPr>
      </w:pPr>
    </w:p>
    <w:p w:rsidR="00164CC1" w:rsidRDefault="00BD20E7">
      <w:pPr>
        <w:pStyle w:val="Standard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Czas trwania każdej z mobilności wynosi 5dni +/- 2 dni na podróż</w:t>
      </w:r>
    </w:p>
    <w:p w:rsidR="00164CC1" w:rsidRDefault="00164CC1">
      <w:pPr>
        <w:pStyle w:val="Standard"/>
        <w:rPr>
          <w:sz w:val="28"/>
          <w:szCs w:val="28"/>
        </w:rPr>
      </w:pPr>
    </w:p>
    <w:p w:rsidR="00164CC1" w:rsidRDefault="00BD20E7">
      <w:pPr>
        <w:pStyle w:val="Standard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Rekrutacja ma na celu wybór uczestników projektu zgodnie z polityką równości szans zgodnie z wytycznymi FRSE. Udział w projekcie jest bezpłatny.</w:t>
      </w:r>
    </w:p>
    <w:p w:rsidR="00164CC1" w:rsidRDefault="00164CC1">
      <w:pPr>
        <w:pStyle w:val="Standard"/>
        <w:rPr>
          <w:sz w:val="28"/>
          <w:szCs w:val="28"/>
        </w:rPr>
      </w:pPr>
    </w:p>
    <w:p w:rsidR="00E000C2" w:rsidRDefault="00BD20E7">
      <w:pPr>
        <w:pStyle w:val="Standard"/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164CC1" w:rsidRDefault="00E000C2" w:rsidP="00E000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BD20E7">
        <w:rPr>
          <w:b/>
          <w:bCs/>
          <w:sz w:val="28"/>
          <w:szCs w:val="28"/>
        </w:rPr>
        <w:lastRenderedPageBreak/>
        <w:t>§ 2. Cel i załozenia projektu</w:t>
      </w:r>
    </w:p>
    <w:p w:rsidR="00E000C2" w:rsidRDefault="00E000C2" w:rsidP="00E000C2">
      <w:pPr>
        <w:jc w:val="center"/>
        <w:rPr>
          <w:b/>
          <w:bCs/>
          <w:sz w:val="28"/>
          <w:szCs w:val="28"/>
        </w:rPr>
      </w:pPr>
    </w:p>
    <w:p w:rsidR="00164CC1" w:rsidRDefault="00BD20E7">
      <w:pPr>
        <w:pStyle w:val="Domylne"/>
        <w:numPr>
          <w:ilvl w:val="0"/>
          <w:numId w:val="4"/>
        </w:numPr>
        <w:spacing w:before="0" w:after="24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Celami szczegółowymi Projektu są:</w:t>
      </w:r>
    </w:p>
    <w:p w:rsidR="00164CC1" w:rsidRDefault="00BD20E7">
      <w:pPr>
        <w:pStyle w:val="Domylne"/>
        <w:spacing w:before="0" w:after="24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a) rozwój </w:t>
      </w:r>
      <w:proofErr w:type="spellStart"/>
      <w:r>
        <w:rPr>
          <w:rFonts w:ascii="Times New Roman" w:hAnsi="Times New Roman"/>
          <w:sz w:val="28"/>
          <w:szCs w:val="28"/>
        </w:rPr>
        <w:t>ompetencji</w:t>
      </w:r>
      <w:proofErr w:type="spellEnd"/>
      <w:r>
        <w:rPr>
          <w:rFonts w:ascii="Times New Roman" w:hAnsi="Times New Roman"/>
          <w:sz w:val="28"/>
          <w:szCs w:val="28"/>
        </w:rPr>
        <w:t xml:space="preserve"> językowych 10 pracowników Ośrodka na poziomie podstawowym</w:t>
      </w:r>
    </w:p>
    <w:p w:rsidR="00164CC1" w:rsidRDefault="00BD20E7">
      <w:pPr>
        <w:pStyle w:val="Domylne"/>
        <w:spacing w:before="0" w:after="24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(język angielski i hiszpański)</w:t>
      </w:r>
    </w:p>
    <w:p w:rsidR="00164CC1" w:rsidRDefault="00BD20E7">
      <w:pPr>
        <w:pStyle w:val="Domylne"/>
        <w:spacing w:before="0" w:after="24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b) </w:t>
      </w:r>
      <w:proofErr w:type="spellStart"/>
      <w:r>
        <w:rPr>
          <w:rFonts w:ascii="Times New Roman" w:hAnsi="Times New Roman"/>
          <w:sz w:val="28"/>
          <w:szCs w:val="28"/>
        </w:rPr>
        <w:t>pozerzanie</w:t>
      </w:r>
      <w:proofErr w:type="spellEnd"/>
      <w:r>
        <w:rPr>
          <w:rFonts w:ascii="Times New Roman" w:hAnsi="Times New Roman"/>
          <w:sz w:val="28"/>
          <w:szCs w:val="28"/>
        </w:rPr>
        <w:t xml:space="preserve"> europejskich horyzontów edukacyjnych 8 nauczycieli uczestniczących w job shadowing</w:t>
      </w:r>
      <w:r>
        <w:rPr>
          <w:rFonts w:ascii="Times New Roman" w:hAnsi="Times New Roman"/>
          <w:noProof/>
          <w:sz w:val="28"/>
          <w:szCs w:val="28"/>
          <w:lang w:eastAsia="pl-PL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-6480</wp:posOffset>
            </wp:positionH>
            <wp:positionV relativeFrom="page">
              <wp:posOffset>571680</wp:posOffset>
            </wp:positionV>
            <wp:extent cx="6119640" cy="843119"/>
            <wp:effectExtent l="0" t="0" r="0" b="0"/>
            <wp:wrapTopAndBottom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640" cy="84311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164CC1" w:rsidRDefault="00BD20E7">
      <w:pPr>
        <w:pStyle w:val="Domylne"/>
        <w:spacing w:before="0" w:after="24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c) integracja społeczna i kulturowa 12 uczniów uczestniczących w projekcie</w:t>
      </w:r>
    </w:p>
    <w:p w:rsidR="00164CC1" w:rsidRDefault="00BD20E7">
      <w:pPr>
        <w:pStyle w:val="Domylne"/>
        <w:spacing w:before="0" w:after="24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d) rozwijanie kompetencji ekologicznych 12 uczniów uczestniczących w projekcie</w:t>
      </w:r>
    </w:p>
    <w:p w:rsidR="00164CC1" w:rsidRDefault="00BD20E7">
      <w:pPr>
        <w:pStyle w:val="Domylne"/>
        <w:spacing w:before="0" w:after="240" w:line="240" w:lineRule="auto"/>
        <w:jc w:val="center"/>
        <w:rPr>
          <w:rFonts w:ascii="Times New Roman" w:eastAsia="Times Roman" w:hAnsi="Times New Roman" w:cs="Times Roman"/>
          <w:b/>
          <w:bCs/>
          <w:sz w:val="28"/>
          <w:szCs w:val="28"/>
        </w:rPr>
      </w:pPr>
      <w:r>
        <w:rPr>
          <w:rFonts w:ascii="Times New Roman" w:eastAsia="Times Roman" w:hAnsi="Times New Roman" w:cs="Times Roman"/>
          <w:b/>
          <w:bCs/>
          <w:sz w:val="28"/>
          <w:szCs w:val="28"/>
        </w:rPr>
        <w:t>§ 3. Zakres i organizacja wsparcia</w:t>
      </w:r>
    </w:p>
    <w:p w:rsidR="00164CC1" w:rsidRDefault="00BD20E7">
      <w:pPr>
        <w:pStyle w:val="Standard"/>
        <w:numPr>
          <w:ilvl w:val="0"/>
          <w:numId w:val="5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>W ramach przygotowana do wyjazdu uczniowie wezmą udział w zajęciach przygotowawczych.</w:t>
      </w:r>
    </w:p>
    <w:p w:rsidR="00164CC1" w:rsidRDefault="00BD20E7">
      <w:pPr>
        <w:pStyle w:val="Domylne"/>
        <w:numPr>
          <w:ilvl w:val="0"/>
          <w:numId w:val="5"/>
        </w:numPr>
        <w:spacing w:before="0" w:after="24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Zajęcia przygotowawcze dla uczestników Projektu odbywać się będą w Specjalnym Ośrodku Szkolno - Wychowawczym nr 2 dla Niesłyszących i Słabosłyszących im. Jana Siestrzyńskiego w Wejherowie wg ustalonego harmonogramu, który zostanie przekazany Uczestnikom po zakończeniu procesu rekrutacji i przed rozpoczęciem zajęć.</w:t>
      </w:r>
    </w:p>
    <w:p w:rsidR="00164CC1" w:rsidRDefault="00BD20E7">
      <w:pPr>
        <w:pStyle w:val="Domylne"/>
        <w:numPr>
          <w:ilvl w:val="0"/>
          <w:numId w:val="5"/>
        </w:numPr>
        <w:spacing w:before="0" w:after="24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Zajęcia przygotowawcze do wyjazdu są </w:t>
      </w:r>
      <w:r w:rsidR="008A6C0A">
        <w:rPr>
          <w:rFonts w:ascii="Times New Roman" w:hAnsi="Times New Roman"/>
          <w:sz w:val="28"/>
          <w:szCs w:val="28"/>
        </w:rPr>
        <w:t>dla Uczestników obowiązkowe, a </w:t>
      </w:r>
      <w:r>
        <w:rPr>
          <w:rFonts w:ascii="Times New Roman" w:hAnsi="Times New Roman"/>
          <w:sz w:val="28"/>
          <w:szCs w:val="28"/>
        </w:rPr>
        <w:t>udział w nich jest warunkiem koniecznym uczestnictwa w Projekcie.</w:t>
      </w:r>
    </w:p>
    <w:p w:rsidR="00164CC1" w:rsidRDefault="00BD20E7">
      <w:pPr>
        <w:pStyle w:val="Domylne"/>
        <w:numPr>
          <w:ilvl w:val="0"/>
          <w:numId w:val="5"/>
        </w:numPr>
        <w:spacing w:before="0" w:after="24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Uczestnicy zobowiązani są do potwierdzenia swojej obecności na zajęciach poprzez złożenie każdorazowo podpisu na liście obecności.</w:t>
      </w:r>
    </w:p>
    <w:p w:rsidR="00164CC1" w:rsidRDefault="00BD20E7">
      <w:pPr>
        <w:pStyle w:val="Domylne"/>
        <w:numPr>
          <w:ilvl w:val="0"/>
          <w:numId w:val="5"/>
        </w:numPr>
        <w:spacing w:before="0" w:after="24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Koordynator dopuszcza mozliwość usprawiedliwienia nieobecności uczestnika na zajęciach przygotowawczych, wynikającej z przyczyn spowodowanych chorobą lub sytuacjami losowymi. Uczestnik zobowiązany jest przedstawić usprawiedliwienie w terminie 7 dni od daty zaistnienia nieobecności.</w:t>
      </w:r>
      <w:r>
        <w:rPr>
          <w:rFonts w:ascii="Times New Roman" w:hAnsi="Times New Roman"/>
          <w:noProof/>
          <w:sz w:val="28"/>
          <w:szCs w:val="28"/>
          <w:lang w:eastAsia="pl-PL" w:bidi="ar-SA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margin">
              <wp:posOffset>-6840</wp:posOffset>
            </wp:positionH>
            <wp:positionV relativeFrom="page">
              <wp:posOffset>587880</wp:posOffset>
            </wp:positionV>
            <wp:extent cx="6119640" cy="843119"/>
            <wp:effectExtent l="0" t="0" r="0" b="0"/>
            <wp:wrapTopAndBottom/>
            <wp:docPr id="3" name="grafik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640" cy="84311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164CC1" w:rsidRDefault="00BD20E7">
      <w:pPr>
        <w:pStyle w:val="Domylne"/>
        <w:numPr>
          <w:ilvl w:val="0"/>
          <w:numId w:val="5"/>
        </w:numPr>
        <w:spacing w:before="0" w:after="240" w:line="240" w:lineRule="auto"/>
        <w:rPr>
          <w:rFonts w:ascii="Times New Roman" w:eastAsia="Times Roman" w:hAnsi="Times New Roman" w:cs="Times Roman"/>
          <w:sz w:val="28"/>
          <w:szCs w:val="28"/>
        </w:rPr>
      </w:pPr>
      <w:r>
        <w:rPr>
          <w:rFonts w:ascii="Times New Roman" w:eastAsia="Times Roman" w:hAnsi="Times New Roman" w:cs="Times Roman"/>
          <w:sz w:val="28"/>
          <w:szCs w:val="28"/>
        </w:rPr>
        <w:t>Udział w Projekcie jest dla uczestników bezpłatny. W ramach Projektu pokryte zostaną koszty przejazdu do miasta odbywania praktyki zawodowej, koszty zakwaterowania uczestników oraz koszty u</w:t>
      </w:r>
      <w:r w:rsidR="008A6C0A">
        <w:rPr>
          <w:rFonts w:ascii="Times New Roman" w:eastAsia="Times Roman" w:hAnsi="Times New Roman" w:cs="Times Roman"/>
          <w:sz w:val="28"/>
          <w:szCs w:val="28"/>
        </w:rPr>
        <w:t>działu w programie kulturowym i </w:t>
      </w:r>
      <w:r>
        <w:rPr>
          <w:rFonts w:ascii="Times New Roman" w:eastAsia="Times Roman" w:hAnsi="Times New Roman" w:cs="Times Roman"/>
          <w:sz w:val="28"/>
          <w:szCs w:val="28"/>
        </w:rPr>
        <w:t>przygotowawczym, ubezpieczenia od odpowiedzialności cywilnej, następstw nieszczęśliwych wypadków.</w:t>
      </w:r>
    </w:p>
    <w:p w:rsidR="00164CC1" w:rsidRDefault="00BD20E7">
      <w:pPr>
        <w:pStyle w:val="Domylne"/>
        <w:spacing w:before="0" w:after="24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 </w:t>
      </w:r>
    </w:p>
    <w:p w:rsidR="00164CC1" w:rsidRDefault="00BD20E7" w:rsidP="00E000C2">
      <w:pPr>
        <w:pStyle w:val="Domylne"/>
        <w:spacing w:before="0" w:after="240" w:line="240" w:lineRule="auto"/>
        <w:ind w:left="7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§ 4. Warunki uczestnictwa w Projekcie</w:t>
      </w:r>
    </w:p>
    <w:p w:rsidR="00164CC1" w:rsidRDefault="00BD20E7">
      <w:pPr>
        <w:pStyle w:val="Domylne"/>
        <w:spacing w:before="0" w:after="24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Projekt kierowany jest do kadry pedagogicznej oraz uczniów Szkół Ponadpodstawowych w Ośrodku Szkolno – Wychowawczym nr 2 im. Jana </w:t>
      </w:r>
      <w:proofErr w:type="spellStart"/>
      <w:r>
        <w:rPr>
          <w:rFonts w:ascii="Times New Roman" w:hAnsi="Times New Roman"/>
          <w:sz w:val="28"/>
          <w:szCs w:val="28"/>
        </w:rPr>
        <w:t>Siestrzyńskiego</w:t>
      </w:r>
      <w:proofErr w:type="spellEnd"/>
      <w:r>
        <w:rPr>
          <w:rFonts w:ascii="Times New Roman" w:hAnsi="Times New Roman"/>
          <w:sz w:val="28"/>
          <w:szCs w:val="28"/>
        </w:rPr>
        <w:t xml:space="preserve"> w Wejherowie.</w:t>
      </w:r>
    </w:p>
    <w:p w:rsidR="00164CC1" w:rsidRDefault="00BD20E7">
      <w:pPr>
        <w:pStyle w:val="Domylne"/>
        <w:spacing w:before="0" w:after="24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Kandydaci, którzy </w:t>
      </w:r>
      <w:proofErr w:type="spellStart"/>
      <w:r>
        <w:rPr>
          <w:rFonts w:ascii="Times New Roman" w:hAnsi="Times New Roman"/>
          <w:sz w:val="28"/>
          <w:szCs w:val="28"/>
        </w:rPr>
        <w:t>wyrażaja</w:t>
      </w:r>
      <w:proofErr w:type="spellEnd"/>
      <w:r>
        <w:rPr>
          <w:rFonts w:ascii="Times New Roman" w:hAnsi="Times New Roman"/>
          <w:sz w:val="28"/>
          <w:szCs w:val="28"/>
        </w:rPr>
        <w:t xml:space="preserve">̨ </w:t>
      </w:r>
      <w:proofErr w:type="spellStart"/>
      <w:r>
        <w:rPr>
          <w:rFonts w:ascii="Times New Roman" w:hAnsi="Times New Roman"/>
          <w:sz w:val="28"/>
          <w:szCs w:val="28"/>
        </w:rPr>
        <w:t>chęc</w:t>
      </w:r>
      <w:proofErr w:type="spellEnd"/>
      <w:r>
        <w:rPr>
          <w:rFonts w:ascii="Times New Roman" w:hAnsi="Times New Roman"/>
          <w:sz w:val="28"/>
          <w:szCs w:val="28"/>
        </w:rPr>
        <w:t xml:space="preserve">́ uczestnictwa w Projekcie muszą </w:t>
      </w:r>
      <w:proofErr w:type="spellStart"/>
      <w:r>
        <w:rPr>
          <w:rFonts w:ascii="Times New Roman" w:hAnsi="Times New Roman"/>
          <w:sz w:val="28"/>
          <w:szCs w:val="28"/>
        </w:rPr>
        <w:t>spełniac</w:t>
      </w:r>
      <w:proofErr w:type="spellEnd"/>
      <w:r>
        <w:rPr>
          <w:rFonts w:ascii="Times New Roman" w:hAnsi="Times New Roman"/>
          <w:sz w:val="28"/>
          <w:szCs w:val="28"/>
        </w:rPr>
        <w:t>́ wszystkie niżej wymienione warunki formalne:</w:t>
      </w:r>
    </w:p>
    <w:p w:rsidR="00164CC1" w:rsidRDefault="00BD20E7">
      <w:pPr>
        <w:pStyle w:val="Domylne"/>
        <w:numPr>
          <w:ilvl w:val="0"/>
          <w:numId w:val="6"/>
        </w:numPr>
        <w:spacing w:before="0" w:after="24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być uczniem Specjalny </w:t>
      </w:r>
      <w:proofErr w:type="spellStart"/>
      <w:r>
        <w:rPr>
          <w:rFonts w:ascii="Times New Roman" w:hAnsi="Times New Roman"/>
          <w:sz w:val="28"/>
          <w:szCs w:val="28"/>
        </w:rPr>
        <w:t>Ośrodek</w:t>
      </w:r>
      <w:proofErr w:type="spellEnd"/>
      <w:r>
        <w:rPr>
          <w:rFonts w:ascii="Times New Roman" w:hAnsi="Times New Roman"/>
          <w:sz w:val="28"/>
          <w:szCs w:val="28"/>
        </w:rPr>
        <w:t xml:space="preserve"> Szk</w:t>
      </w:r>
      <w:r w:rsidR="008A6C0A">
        <w:rPr>
          <w:rFonts w:ascii="Times New Roman" w:hAnsi="Times New Roman"/>
          <w:sz w:val="28"/>
          <w:szCs w:val="28"/>
        </w:rPr>
        <w:t xml:space="preserve">olno-Wychowawczy nr 2 dla </w:t>
      </w:r>
      <w:proofErr w:type="spellStart"/>
      <w:r w:rsidR="008A6C0A">
        <w:rPr>
          <w:rFonts w:ascii="Times New Roman" w:hAnsi="Times New Roman"/>
          <w:sz w:val="28"/>
          <w:szCs w:val="28"/>
        </w:rPr>
        <w:t>Niesł</w:t>
      </w:r>
      <w:r>
        <w:rPr>
          <w:rFonts w:ascii="Times New Roman" w:hAnsi="Times New Roman"/>
          <w:sz w:val="28"/>
          <w:szCs w:val="28"/>
        </w:rPr>
        <w:t>szących</w:t>
      </w:r>
      <w:proofErr w:type="spellEnd"/>
      <w:r>
        <w:rPr>
          <w:rFonts w:ascii="Times New Roman" w:hAnsi="Times New Roman"/>
          <w:sz w:val="28"/>
          <w:szCs w:val="28"/>
        </w:rPr>
        <w:t xml:space="preserve"> i Słabosłyszących im. Jana Siestrzyńskiego w Wejherowie;</w:t>
      </w:r>
      <w:r>
        <w:rPr>
          <w:rFonts w:ascii="Times New Roman" w:hAnsi="Times New Roman"/>
          <w:noProof/>
          <w:sz w:val="28"/>
          <w:szCs w:val="28"/>
          <w:lang w:eastAsia="pl-PL" w:bidi="ar-SA"/>
        </w:rPr>
        <w:drawing>
          <wp:anchor distT="0" distB="0" distL="114300" distR="114300" simplePos="0" relativeHeight="3" behindDoc="0" locked="0" layoutInCell="1" allowOverlap="1">
            <wp:simplePos x="0" y="0"/>
            <wp:positionH relativeFrom="margin">
              <wp:posOffset>-6840</wp:posOffset>
            </wp:positionH>
            <wp:positionV relativeFrom="page">
              <wp:posOffset>587880</wp:posOffset>
            </wp:positionV>
            <wp:extent cx="6119640" cy="843119"/>
            <wp:effectExtent l="0" t="0" r="0" b="0"/>
            <wp:wrapTopAndBottom/>
            <wp:docPr id="4" name="grafika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640" cy="84311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164CC1" w:rsidRDefault="00BD20E7">
      <w:pPr>
        <w:pStyle w:val="Domylne"/>
        <w:numPr>
          <w:ilvl w:val="0"/>
          <w:numId w:val="6"/>
        </w:numPr>
        <w:spacing w:before="0" w:after="24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zadeklarowac</w:t>
      </w:r>
      <w:proofErr w:type="spellEnd"/>
      <w:r>
        <w:rPr>
          <w:rFonts w:ascii="Times New Roman" w:hAnsi="Times New Roman"/>
          <w:sz w:val="28"/>
          <w:szCs w:val="28"/>
        </w:rPr>
        <w:t xml:space="preserve">́ gotowość do udziału w Projekcie, obejmującym </w:t>
      </w:r>
      <w:proofErr w:type="spellStart"/>
      <w:r>
        <w:rPr>
          <w:rFonts w:ascii="Times New Roman" w:hAnsi="Times New Roman"/>
          <w:sz w:val="28"/>
          <w:szCs w:val="28"/>
        </w:rPr>
        <w:t>poprzedzająca</w:t>
      </w:r>
      <w:proofErr w:type="spellEnd"/>
      <w:r>
        <w:rPr>
          <w:rFonts w:ascii="Times New Roman" w:hAnsi="Times New Roman"/>
          <w:sz w:val="28"/>
          <w:szCs w:val="28"/>
        </w:rPr>
        <w:t xml:space="preserve">̨ wyjazd </w:t>
      </w:r>
      <w:proofErr w:type="spellStart"/>
      <w:r>
        <w:rPr>
          <w:rFonts w:ascii="Times New Roman" w:hAnsi="Times New Roman"/>
          <w:sz w:val="28"/>
          <w:szCs w:val="28"/>
        </w:rPr>
        <w:t>faze</w:t>
      </w:r>
      <w:proofErr w:type="spellEnd"/>
      <w:r>
        <w:rPr>
          <w:rFonts w:ascii="Times New Roman" w:hAnsi="Times New Roman"/>
          <w:sz w:val="28"/>
          <w:szCs w:val="28"/>
        </w:rPr>
        <w:t>̨ przygotowawczą (szkoleniową</w:t>
      </w:r>
      <w:r w:rsidR="008A6C0A">
        <w:rPr>
          <w:rFonts w:ascii="Times New Roman" w:hAnsi="Times New Roman"/>
          <w:sz w:val="28"/>
          <w:szCs w:val="28"/>
        </w:rPr>
        <w:t>), 5 dniowy wyjazd na kurs/ obser</w:t>
      </w:r>
      <w:r>
        <w:rPr>
          <w:rFonts w:ascii="Times New Roman" w:hAnsi="Times New Roman"/>
          <w:sz w:val="28"/>
          <w:szCs w:val="28"/>
        </w:rPr>
        <w:t xml:space="preserve">wację pracy/ zajęcia, </w:t>
      </w:r>
      <w:proofErr w:type="spellStart"/>
      <w:r>
        <w:rPr>
          <w:rFonts w:ascii="Times New Roman" w:hAnsi="Times New Roman"/>
          <w:sz w:val="28"/>
          <w:szCs w:val="28"/>
        </w:rPr>
        <w:t>faze</w:t>
      </w:r>
      <w:proofErr w:type="spellEnd"/>
      <w:r>
        <w:rPr>
          <w:rFonts w:ascii="Times New Roman" w:hAnsi="Times New Roman"/>
          <w:sz w:val="28"/>
          <w:szCs w:val="28"/>
        </w:rPr>
        <w:t xml:space="preserve">̨ ewaluacyjną po powrocie z wyjazdu oraz działania </w:t>
      </w:r>
      <w:proofErr w:type="spellStart"/>
      <w:r>
        <w:rPr>
          <w:rFonts w:ascii="Times New Roman" w:hAnsi="Times New Roman"/>
          <w:sz w:val="28"/>
          <w:szCs w:val="28"/>
        </w:rPr>
        <w:t>upowszechniające</w:t>
      </w:r>
      <w:proofErr w:type="spellEnd"/>
      <w:r>
        <w:rPr>
          <w:rFonts w:ascii="Times New Roman" w:hAnsi="Times New Roman"/>
          <w:sz w:val="28"/>
          <w:szCs w:val="28"/>
        </w:rPr>
        <w:t xml:space="preserve"> rezultaty Projektu;</w:t>
      </w:r>
    </w:p>
    <w:p w:rsidR="00164CC1" w:rsidRDefault="00BD20E7">
      <w:pPr>
        <w:pStyle w:val="Domylne"/>
        <w:numPr>
          <w:ilvl w:val="0"/>
          <w:numId w:val="6"/>
        </w:numPr>
        <w:spacing w:before="0" w:after="24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posiadac</w:t>
      </w:r>
      <w:proofErr w:type="spellEnd"/>
      <w:r>
        <w:rPr>
          <w:rFonts w:ascii="Times New Roman" w:hAnsi="Times New Roman"/>
          <w:sz w:val="28"/>
          <w:szCs w:val="28"/>
        </w:rPr>
        <w:t>́ ważne dokumenty uprawniające do pobytu poza granicami kraju (paszport lub dowód osobisty, z terminem ważności obejmującym co najmniej okres wyjazdu zagranicznego) oraz ważną legitymację szkolną;</w:t>
      </w:r>
    </w:p>
    <w:p w:rsidR="00164CC1" w:rsidRDefault="00BD20E7">
      <w:pPr>
        <w:pStyle w:val="Domylne"/>
        <w:spacing w:before="0" w:after="24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W przypadku niewystarczającej liczby chętnych do udziału w Projekcie, spełniających powyższe kryteria, Realizator zastrzega sobie prawo do zmiany kryteriów rekrutacyjnych. W przypadku wolnych miejsc w projekcie może uczestniczyć inny pracownik kadry pedagogicznej lub inny uczeń.</w:t>
      </w:r>
    </w:p>
    <w:p w:rsidR="00164CC1" w:rsidRDefault="00BD20E7">
      <w:pPr>
        <w:pStyle w:val="Domylne"/>
        <w:spacing w:before="0" w:after="24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  <w:lang w:eastAsia="pl-PL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pl-PL"/>
        </w:rPr>
        <w:t xml:space="preserve">  § 5. Zasady rekrutacji uczestników Projektu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Times Roman" w:cs="Times Roman"/>
          <w:color w:val="000000"/>
          <w:sz w:val="28"/>
          <w:szCs w:val="28"/>
          <w:lang w:eastAsia="pl-PL"/>
        </w:rPr>
        <w:br/>
      </w:r>
      <w:r>
        <w:rPr>
          <w:rFonts w:eastAsia="Arial Unicode MS" w:cs="Arial Unicode MS"/>
          <w:color w:val="000000"/>
          <w:sz w:val="28"/>
          <w:szCs w:val="28"/>
          <w:lang w:eastAsia="pl-PL"/>
        </w:rPr>
        <w:t xml:space="preserve">1. O udziale w Projekcie </w:t>
      </w:r>
      <w:proofErr w:type="spellStart"/>
      <w:r>
        <w:rPr>
          <w:rFonts w:eastAsia="Arial Unicode MS" w:cs="Arial Unicode MS"/>
          <w:color w:val="000000"/>
          <w:sz w:val="28"/>
          <w:szCs w:val="28"/>
          <w:lang w:eastAsia="pl-PL"/>
        </w:rPr>
        <w:t>decydowac</w:t>
      </w:r>
      <w:proofErr w:type="spellEnd"/>
      <w:r>
        <w:rPr>
          <w:rFonts w:eastAsia="Arial Unicode MS" w:cs="Arial Unicode MS"/>
          <w:color w:val="000000"/>
          <w:sz w:val="28"/>
          <w:szCs w:val="28"/>
          <w:lang w:eastAsia="pl-PL"/>
        </w:rPr>
        <w:t>́ będzie liczba punktów rekrutacyjnych.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2. Podczas rekrutacji kandydaci będą oceniani przez Komisję Rekrutacyjną wg następujących kryteriów:</w:t>
      </w:r>
    </w:p>
    <w:p w:rsidR="00164CC1" w:rsidRDefault="00BD20E7">
      <w:pPr>
        <w:pStyle w:val="Standard"/>
        <w:spacing w:after="240"/>
        <w:rPr>
          <w:sz w:val="28"/>
          <w:szCs w:val="28"/>
          <w:u w:val="single"/>
        </w:rPr>
      </w:pPr>
      <w:r>
        <w:rPr>
          <w:rFonts w:eastAsia="Arial Unicode MS" w:cs="Arial Unicode MS"/>
          <w:color w:val="000000"/>
          <w:sz w:val="28"/>
          <w:szCs w:val="28"/>
          <w:u w:val="single"/>
          <w:lang w:eastAsia="pl-PL"/>
        </w:rPr>
        <w:t>UCZNIOWIE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a) test z języka angielskiego – 1-6 punktów,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b) średnia ocen na świadectwie szkolnym 2023/2024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&gt;5.0 – 10 punktów;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lastRenderedPageBreak/>
        <w:t>5.0 - 4.6 – 8 punktów;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bookmarkStart w:id="0" w:name="Bookmark"/>
      <w:r>
        <w:rPr>
          <w:rFonts w:eastAsia="Arial Unicode MS" w:cs="Arial Unicode MS"/>
          <w:color w:val="000000"/>
          <w:sz w:val="28"/>
          <w:szCs w:val="28"/>
          <w:lang w:eastAsia="pl-PL"/>
        </w:rPr>
        <w:t>4.5 - 4.0 – 6 punktów;</w:t>
      </w:r>
    </w:p>
    <w:bookmarkEnd w:id="0"/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3.9 - 3.5 – 4 punkty;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3.4 - 3.0 – 2 punktów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c) zaangażowania w działania szkolne - 1-4 punktów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d) opinia wychowawcy 1-2 punkty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b/>
          <w:bCs/>
          <w:color w:val="000000"/>
          <w:sz w:val="28"/>
          <w:szCs w:val="28"/>
          <w:lang w:eastAsia="pl-PL"/>
        </w:rPr>
        <w:t>KADRA PEDAGOGICZNA:</w:t>
      </w:r>
    </w:p>
    <w:p w:rsidR="00164CC1" w:rsidRDefault="00BD20E7">
      <w:pPr>
        <w:pStyle w:val="Standard"/>
        <w:numPr>
          <w:ilvl w:val="0"/>
          <w:numId w:val="7"/>
        </w:numPr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Kursy językowe:</w:t>
      </w:r>
    </w:p>
    <w:p w:rsidR="00164CC1" w:rsidRDefault="00BD20E7">
      <w:pPr>
        <w:pStyle w:val="Akapitzlist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a) doświadczenie zawodowe: 0-5 ptk.</w:t>
      </w:r>
    </w:p>
    <w:p w:rsidR="00164CC1" w:rsidRDefault="00BD20E7">
      <w:pPr>
        <w:pStyle w:val="Akapitzlist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b) Motywacja i zaangażowanie 0-5 ptk.</w:t>
      </w:r>
    </w:p>
    <w:p w:rsidR="00164CC1" w:rsidRDefault="00BD20E7">
      <w:pPr>
        <w:pStyle w:val="Akapitzlist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c) Otwartość na nowe metody pracy: 0-5 ptk</w:t>
      </w:r>
    </w:p>
    <w:p w:rsidR="00164CC1" w:rsidRDefault="00BD20E7">
      <w:pPr>
        <w:pStyle w:val="Akapitzlist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d) Rekomendacje: 0-5 ptk</w:t>
      </w:r>
    </w:p>
    <w:p w:rsidR="00164CC1" w:rsidRDefault="00BD20E7">
      <w:pPr>
        <w:pStyle w:val="Akapitzlist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e) Dostępność i zaangażowanie: 0-5 ptk</w:t>
      </w:r>
    </w:p>
    <w:p w:rsidR="00164CC1" w:rsidRDefault="00BD20E7">
      <w:pPr>
        <w:pStyle w:val="Standard"/>
        <w:numPr>
          <w:ilvl w:val="0"/>
          <w:numId w:val="8"/>
        </w:numPr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obserwacja pracy:</w:t>
      </w:r>
    </w:p>
    <w:p w:rsidR="00164CC1" w:rsidRDefault="00BD20E7">
      <w:pPr>
        <w:pStyle w:val="Akapitzlist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a) doświadczenie zawodowe: 0-5 ptk.</w:t>
      </w:r>
    </w:p>
    <w:p w:rsidR="00164CC1" w:rsidRDefault="00BD20E7">
      <w:pPr>
        <w:pStyle w:val="Akapitzlist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b) Motywacja i zaangażowanie: 0-5 ptk.</w:t>
      </w:r>
    </w:p>
    <w:p w:rsidR="00164CC1" w:rsidRDefault="00BD20E7">
      <w:pPr>
        <w:pStyle w:val="Akapitzlist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c) Otwartość na nowe metody nauczania: 0-5 ptk.</w:t>
      </w:r>
    </w:p>
    <w:p w:rsidR="00164CC1" w:rsidRDefault="00BD20E7">
      <w:pPr>
        <w:pStyle w:val="Akapitzlist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d) Rekomendacje: 0-5 ptk</w:t>
      </w:r>
    </w:p>
    <w:p w:rsidR="00164CC1" w:rsidRDefault="00BD20E7">
      <w:pPr>
        <w:pStyle w:val="Akapitzlist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e) Dostępność i zaangażowanie: 0-5ptk</w:t>
      </w:r>
    </w:p>
    <w:p w:rsidR="00164CC1" w:rsidRDefault="00BD20E7">
      <w:pPr>
        <w:pStyle w:val="Akapitzlist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f) Test z języka angielskiego: 0-5 ptk.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3. Miejsca na listach kandydatów do udziału w Projekcie będą przyznawane wg największej liczby punktów rekrutacyjnych.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4. W przypadku uzyskania tej samej liczby punktów przez dwóch lub więcej kandydatów, decydująca jest opinia wychowawcy/ zespołu do spraw pomocy psychologiczno - pedagogicznej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lastRenderedPageBreak/>
        <w:t>5. Na listę kandydatów do udziału w Projekcie zostaną wpisani uczniowie, którzy spełniają kryteria formalne.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6. Z listy osób zgłoszonych do udziału w Projekcie wybranych zostanie 12 osób, które posiadają największą liczbę punktów rekrutacyjnych, w podziale na szkołę ponadpostawową oraz szkołę podstawową. Pozostałe osoby zostaną zakwalifikowane na listę rezerwową. Miejsce na liście rezerwowej będzie zależne od uzyskanej liczby punktów rekrutacyjnych. W przypadku wolnych miejsc w projekcie może uczestniczyć inny uczeń, który uczestniczył w procesie rekrutacji.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7. Kandydaci z listy rezerwowej zostaną zakwalifikowani do Projektu w przypadku rezygnacji uczestnika z listy podstawowej w trakcie przygotowywania do mobilności. Podstawą kwalifikowania osób z listy rezerwowej będzie spełnianie kryteriów formalnych oraz liczba punktów rekrutacyjnych na liście rezerwowej.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8. Każdy z kandydatów ma prawo do zapoznania się z liczbą uzyskanych punktów rekrutacyjnych w podziale na poszczególne kryteria.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 xml:space="preserve">                         </w:t>
      </w:r>
      <w:r>
        <w:rPr>
          <w:rFonts w:eastAsia="Arial Unicode MS" w:cs="Arial Unicode MS"/>
          <w:b/>
          <w:bCs/>
          <w:color w:val="000000"/>
          <w:sz w:val="28"/>
          <w:szCs w:val="28"/>
          <w:lang w:eastAsia="pl-PL"/>
        </w:rPr>
        <w:t xml:space="preserve">    § 6. Prawa i obowiązki uczestnika Projektu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1. Uczestnikiem Projektu zostaje osoba znajdująca się na podstawowej liście uczestnictwa (zgodnie z zasadami rekrutacji).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2. W ramach udziału w Projekcie uczestnik ma prawo do: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a) nieodpłatnego udziału w Projekcie;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b) dostępu do bieżących informacji na temat projektu umieszczanych na stronie internetowej Szkoły, gablocie informacyjnej, bądź przekazywanych bezpośrednio uczestnikowi;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c) udziału w zajęciach przygotowawczych realizowanych w ramach Projektu;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d) otrzymania materiałów i pomocy dydaktycznych do zajęć przygotowawczych;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e) zagwarantowanego dojazdu do miasta, w którym będą odbywały się zajęcia i powrotu</w:t>
      </w:r>
      <w:r>
        <w:rPr>
          <w:rFonts w:eastAsia="Times Roman" w:cs="Times Roman"/>
          <w:color w:val="000000"/>
          <w:sz w:val="28"/>
          <w:szCs w:val="28"/>
          <w:lang w:eastAsia="pl-PL"/>
        </w:rPr>
        <w:t xml:space="preserve"> </w:t>
      </w:r>
      <w:r>
        <w:rPr>
          <w:rFonts w:eastAsia="Arial Unicode MS" w:cs="Arial Unicode MS"/>
          <w:color w:val="000000"/>
          <w:sz w:val="28"/>
          <w:szCs w:val="28"/>
          <w:lang w:eastAsia="pl-PL"/>
        </w:rPr>
        <w:t>do Polski;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f) zakwaterowania;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g) transportu lokalnego z miejsca zakwaterowania na miejsce zajęć;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h) otrzymania certyfikatów uczestnictwa w Projekcie;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lastRenderedPageBreak/>
        <w:t>i) zgłaszania uwag i oceny zajęć, w których uczestniczy.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3. W ramach udziału w Projekcie Uczestnik zobowiązany jest do: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a) zapoznania się z niniejszym Regulaminem i przestrzegania jego postanowień;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b) punktualnego i aktywnego uczestnictwa w działaniach realizowanych w ramach Projektu;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c) aktywnego uczestniczenia w zajęciach przygotowawczych,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d) potwierdzania udziału w zajęciach przygotowawczych własnoręcznym podpisem na listach obecności;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e) wypełniania w trakcie szkoleń ankiet ewaluacyjnych;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f) bieżącego informowania koordynatora projektu o wszystkich zdarzeniach mogących zakłócić dalszy jego udział w Projekcie;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g) zgłaszania wszelkich zmian danych zawartych w dokumentach rekrutacyjnych, w tym danych adresowych;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h) podpisania poszczególnych elementów dokumentacji projektowej w wymaganych terminach związanych z poprawną realizacją Projektu;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i) wzięcia udziału w procesie ewaluacyjnym oraz działaniach upowszechniających rezultatów Projektu.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4. W okresie odbywania zajęć uczestnik zobowiązany jest do :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a) przestrzegania zasad bezpieczeństwa i higieny pracy oraz ochrony przeciwpożarowej, przestrzegania wewnętrznych regulaminów zagranicznych podmiotów przyjmujących uczestnika na zajęcia oraz stosowania się do poleceń instruktorów, opiekunów;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b) przestrzegania prawa i prawidłowego zachowywania podczas zajęć/kuresu oraz wszystkich aktywności realizowanych podczas trwania Projektu;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c) sumiennego realizowania programu zajęć/ kursu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d) bieżącego informowania opiekuna grupy o wszelkich nieprawidłowościach mających wpływ na realizację zajęć/kursu;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 xml:space="preserve">e) utrzymywania porządku i czystości w miejscu zakwaterowania, </w:t>
      </w:r>
      <w:r>
        <w:rPr>
          <w:noProof/>
          <w:sz w:val="28"/>
          <w:szCs w:val="28"/>
          <w:lang w:eastAsia="pl-PL" w:bidi="ar-SA"/>
        </w:rPr>
        <w:drawing>
          <wp:anchor distT="0" distB="0" distL="114300" distR="114300" simplePos="0" relativeHeight="7" behindDoc="0" locked="0" layoutInCell="1" allowOverlap="1">
            <wp:simplePos x="0" y="0"/>
            <wp:positionH relativeFrom="margin">
              <wp:posOffset>-6480</wp:posOffset>
            </wp:positionH>
            <wp:positionV relativeFrom="page">
              <wp:posOffset>720000</wp:posOffset>
            </wp:positionV>
            <wp:extent cx="6119640" cy="843119"/>
            <wp:effectExtent l="0" t="0" r="0" b="0"/>
            <wp:wrapTopAndBottom/>
            <wp:docPr id="8" name="grafika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640" cy="84311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lastRenderedPageBreak/>
        <w:t>f) dbania o bezpieczeństwo własne oraz pozostałych Uczestników;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 xml:space="preserve">g) czynnego uczestnictwa w działaniach informujących o przebiegu zajęć/kursu (sprawozdania z przebiegu praktyk wysyłane do koordynatora za </w:t>
      </w:r>
      <w:proofErr w:type="spellStart"/>
      <w:r>
        <w:rPr>
          <w:rFonts w:eastAsia="Arial Unicode MS" w:cs="Arial Unicode MS"/>
          <w:color w:val="000000"/>
          <w:sz w:val="28"/>
          <w:szCs w:val="28"/>
          <w:lang w:eastAsia="pl-PL"/>
        </w:rPr>
        <w:t>pośrednictwem</w:t>
      </w:r>
      <w:proofErr w:type="spellEnd"/>
      <w:r>
        <w:rPr>
          <w:rFonts w:eastAsia="Arial Unicode MS" w:cs="Arial Unicode MS"/>
          <w:color w:val="000000"/>
          <w:sz w:val="28"/>
          <w:szCs w:val="28"/>
          <w:lang w:eastAsia="pl-PL"/>
        </w:rPr>
        <w:t xml:space="preserve"> poczty e-maile);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5. W czasie podróży oraz pobytu za granicą uczestnikom zabrania się: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a) kupowania, posiadania i zażywania napojów alkoholowych, narkotyków, palenia papierosów, korzystania z jakichkolwiek substancji psychoaktywnych i innych używek;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b) przyjmowania leków bez wiedzy opiekuna;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c) samowolnego oddalania się od grupy bez poinformowania opiekuna.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6. W przypadku podjęcia próby stosowania środków odurzających (narkotyki, alkohol, itp.) przez Uczestnika, opiekun wzywa odpowiednie służby, praktyka zostaje przerwana, a uczestnik ponosi wszystkie koszty związane z jej organizacją oraz powrotem do kraju. Wobec takiego Uczestnika zostaną wyciągnięte dalsze konsekwencje.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 xml:space="preserve">7. Za ewentualne szkody w postaci zniszczenia mienia należącego do osób trzecich lub będącego własnością ośrodka noclegowego czy podmiotu przyjmującego uczestnika na </w:t>
      </w:r>
      <w:proofErr w:type="spellStart"/>
      <w:r>
        <w:rPr>
          <w:rFonts w:eastAsia="Arial Unicode MS" w:cs="Arial Unicode MS"/>
          <w:color w:val="000000"/>
          <w:sz w:val="28"/>
          <w:szCs w:val="28"/>
          <w:lang w:eastAsia="pl-PL"/>
        </w:rPr>
        <w:t>praktyke</w:t>
      </w:r>
      <w:proofErr w:type="spellEnd"/>
      <w:r>
        <w:rPr>
          <w:rFonts w:eastAsia="Arial Unicode MS" w:cs="Arial Unicode MS"/>
          <w:color w:val="000000"/>
          <w:sz w:val="28"/>
          <w:szCs w:val="28"/>
          <w:lang w:eastAsia="pl-PL"/>
        </w:rPr>
        <w:t>̨ zawodową, odpowiedzialność materialną ponoszą rodzice/opiekunowie prawni uczestnika.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8. Rodzice/opiekunowie prawni uczestnika zobowiązani są do udostępnienia aktualnych numerów telefonów, które będą aktywne przez cały czas uczestniczenia ucznia w Projekcie.</w:t>
      </w:r>
      <w:r>
        <w:rPr>
          <w:noProof/>
          <w:sz w:val="28"/>
          <w:szCs w:val="28"/>
          <w:lang w:eastAsia="pl-PL" w:bidi="ar-SA"/>
        </w:rPr>
        <w:drawing>
          <wp:anchor distT="0" distB="0" distL="114300" distR="114300" simplePos="0" relativeHeight="8" behindDoc="0" locked="0" layoutInCell="1" allowOverlap="1">
            <wp:simplePos x="0" y="0"/>
            <wp:positionH relativeFrom="margin">
              <wp:posOffset>-6480</wp:posOffset>
            </wp:positionH>
            <wp:positionV relativeFrom="page">
              <wp:posOffset>592560</wp:posOffset>
            </wp:positionV>
            <wp:extent cx="6119640" cy="843119"/>
            <wp:effectExtent l="0" t="0" r="0" b="0"/>
            <wp:wrapTopAndBottom/>
            <wp:docPr id="9" name="grafika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640" cy="84311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9. Rodzice/opiekunowie prawni uczestnika oświadczają, że na dzień przystąpienia do Projektu nie istnieją żadne przeciwwskazania zdrowotne do wzięcia przez ucznia udziału w Projekcie.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 xml:space="preserve">        </w:t>
      </w:r>
      <w:r>
        <w:rPr>
          <w:rFonts w:eastAsia="Arial Unicode MS" w:cs="Arial Unicode MS"/>
          <w:b/>
          <w:bCs/>
          <w:color w:val="000000"/>
          <w:sz w:val="28"/>
          <w:szCs w:val="28"/>
          <w:lang w:eastAsia="pl-PL"/>
        </w:rPr>
        <w:t xml:space="preserve"> § 7. Zasady rezygnacji i skreślania z listy uczestników Projektu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1. Uczestnik ma prawo do rezygnacji z udziału w Projekcie w ciągu 3 dni od daty ogłoszenie wyników rekrutacji. Na powstałe w ten sposób wolne miejsce zostanie zakwalifikowana osoba z listy rezerwowej.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2. Rezygnacja w trakcie trwania zajęć jest możliwa w przypadku ważnych zdarzeń losowych lub zdrowotnych.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lastRenderedPageBreak/>
        <w:t>3. W przypadku rezygnacji, uczestnik zobowiązany jest do zwrotu otrzymanych materiałów dydaktycznych i szkoleniowych, najpóźniej w chwili złożenia rezygnacji.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4. Uczestnik Projektu może zostać skreślony z listy w następujących przypadkach: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a) naruszenia postanowień niniejszego Regulaminu;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b) nieprzestrzegania obowiązków uczestnika Projektu wymienionych w §6 niniejszego Regulaminu;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c) rażącego naruszenia porządku organizacyjnego podczas Projektu;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d) opuszczenia bez usprawiedliwienia ponad 10% godzin obowiązkowych zajęć projektowych;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e) nie wyrażenia przez ucznia zgody na przetwarzanie danych osobowych na potrzeby realizacji Projektu oraz zgody na wykorzystanie wizerunku do celów promocyjnych Projektu;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f) skreślenia uczestnika z listy uczniów Szkoły.</w:t>
      </w:r>
      <w:r>
        <w:rPr>
          <w:noProof/>
          <w:sz w:val="28"/>
          <w:szCs w:val="28"/>
          <w:lang w:eastAsia="pl-PL" w:bidi="ar-SA"/>
        </w:rPr>
        <w:drawing>
          <wp:anchor distT="0" distB="0" distL="114300" distR="114300" simplePos="0" relativeHeight="9" behindDoc="0" locked="0" layoutInCell="1" allowOverlap="1">
            <wp:simplePos x="0" y="0"/>
            <wp:positionH relativeFrom="margin">
              <wp:posOffset>-6480</wp:posOffset>
            </wp:positionH>
            <wp:positionV relativeFrom="page">
              <wp:posOffset>720000</wp:posOffset>
            </wp:positionV>
            <wp:extent cx="6119640" cy="843119"/>
            <wp:effectExtent l="0" t="0" r="0" b="0"/>
            <wp:wrapTopAndBottom/>
            <wp:docPr id="10" name="grafika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640" cy="84311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5. Uczestnik może być usunięty z udziału w Projekcie w przypadku: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a) posiadania lub zażywania narkotyków i/lub alkoholu poza oraz na terenie zakwaterowania,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b) jakiegokolwiek rodzaju dyskryminacji ze względu na wiek, płeć, rasę, wyznawaną religię, światopogląd, narodowość, orientację seksualną, niepełnosprawność,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c) działań przestępczych i zachowań antyspołecznych (kradzież, pobicie, wandalizm itp.),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d) nieobecności na praktyce zawodowej bez podania wiarygodnej/ważnej przyczyny,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e) poważnego naruszenia dyscypliny w miejscu pracy/ szkoły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f) łamania obowiązujących regulaminów.</w:t>
      </w:r>
    </w:p>
    <w:p w:rsidR="00164CC1" w:rsidRDefault="00BD20E7" w:rsidP="00E000C2">
      <w:pPr>
        <w:pStyle w:val="Standard"/>
        <w:spacing w:after="240"/>
        <w:rPr>
          <w:sz w:val="28"/>
          <w:szCs w:val="28"/>
        </w:rPr>
      </w:pPr>
      <w:bookmarkStart w:id="1" w:name="_GoBack"/>
      <w:r>
        <w:rPr>
          <w:rFonts w:eastAsia="Arial Unicode MS" w:cs="Arial Unicode MS"/>
          <w:color w:val="000000"/>
          <w:sz w:val="28"/>
          <w:szCs w:val="28"/>
          <w:lang w:eastAsia="pl-PL"/>
        </w:rPr>
        <w:t xml:space="preserve">6. W przypadku rezygnacji bez uzasadnienia lub skreślenia z listy zakwalifikowanych, uczestnik zobowiązany jest do pokrycia wszelkich </w:t>
      </w:r>
      <w:r w:rsidR="00E000C2">
        <w:rPr>
          <w:rFonts w:eastAsia="Arial Unicode MS" w:cs="Arial Unicode MS"/>
          <w:color w:val="000000"/>
          <w:sz w:val="28"/>
          <w:szCs w:val="28"/>
          <w:lang w:eastAsia="pl-PL"/>
        </w:rPr>
        <w:t>kosztów powstałych w związku z </w:t>
      </w:r>
      <w:r>
        <w:rPr>
          <w:rFonts w:eastAsia="Arial Unicode MS" w:cs="Arial Unicode MS"/>
          <w:color w:val="000000"/>
          <w:sz w:val="28"/>
          <w:szCs w:val="28"/>
          <w:lang w:eastAsia="pl-PL"/>
        </w:rPr>
        <w:t>jego uczestnictwem do cza</w:t>
      </w:r>
      <w:r w:rsidR="00E000C2">
        <w:rPr>
          <w:rFonts w:eastAsia="Arial Unicode MS" w:cs="Arial Unicode MS"/>
          <w:color w:val="000000"/>
          <w:sz w:val="28"/>
          <w:szCs w:val="28"/>
          <w:lang w:eastAsia="pl-PL"/>
        </w:rPr>
        <w:t>su rezygnacji lub skreślenia z </w:t>
      </w:r>
      <w:r>
        <w:rPr>
          <w:rFonts w:eastAsia="Arial Unicode MS" w:cs="Arial Unicode MS"/>
          <w:color w:val="000000"/>
          <w:sz w:val="28"/>
          <w:szCs w:val="28"/>
          <w:lang w:eastAsia="pl-PL"/>
        </w:rPr>
        <w:t>listy, tj. kosztów szkoleń, transportu czy organizacji praktyki zawod</w:t>
      </w:r>
      <w:r w:rsidR="00E000C2">
        <w:rPr>
          <w:rFonts w:eastAsia="Arial Unicode MS" w:cs="Arial Unicode MS"/>
          <w:color w:val="000000"/>
          <w:sz w:val="28"/>
          <w:szCs w:val="28"/>
          <w:lang w:eastAsia="pl-PL"/>
        </w:rPr>
        <w:t>owej (w </w:t>
      </w:r>
      <w:r>
        <w:rPr>
          <w:rFonts w:eastAsia="Arial Unicode MS" w:cs="Arial Unicode MS"/>
          <w:color w:val="000000"/>
          <w:sz w:val="28"/>
          <w:szCs w:val="28"/>
          <w:lang w:eastAsia="pl-PL"/>
        </w:rPr>
        <w:t>przypadku rezygnacji zakwalifikowanego ka</w:t>
      </w:r>
      <w:r w:rsidR="00E000C2">
        <w:rPr>
          <w:rFonts w:eastAsia="Arial Unicode MS" w:cs="Arial Unicode MS"/>
          <w:color w:val="000000"/>
          <w:sz w:val="28"/>
          <w:szCs w:val="28"/>
          <w:lang w:eastAsia="pl-PL"/>
        </w:rPr>
        <w:t>ndydata z udziału w Projekcie w </w:t>
      </w:r>
      <w:r>
        <w:rPr>
          <w:rFonts w:eastAsia="Arial Unicode MS" w:cs="Arial Unicode MS"/>
          <w:color w:val="000000"/>
          <w:sz w:val="28"/>
          <w:szCs w:val="28"/>
          <w:lang w:eastAsia="pl-PL"/>
        </w:rPr>
        <w:t xml:space="preserve">momencie, gdy zostaną już zakupione bilety lotnicze, pokryje on koszty zmiany </w:t>
      </w:r>
      <w:r>
        <w:rPr>
          <w:rFonts w:eastAsia="Arial Unicode MS" w:cs="Arial Unicode MS"/>
          <w:color w:val="000000"/>
          <w:sz w:val="28"/>
          <w:szCs w:val="28"/>
          <w:lang w:eastAsia="pl-PL"/>
        </w:rPr>
        <w:lastRenderedPageBreak/>
        <w:t xml:space="preserve">nazwiska na bilecie - osoby z listy </w:t>
      </w:r>
      <w:bookmarkEnd w:id="1"/>
      <w:r>
        <w:rPr>
          <w:rFonts w:eastAsia="Arial Unicode MS" w:cs="Arial Unicode MS"/>
          <w:color w:val="000000"/>
          <w:sz w:val="28"/>
          <w:szCs w:val="28"/>
          <w:lang w:eastAsia="pl-PL"/>
        </w:rPr>
        <w:t>rezerwowej, która ją zastąpi).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7. Skreślenie uczestnika Projektu w trakcie trwania zagranicznej praktyki zawodowej wiąże się poinformowaniem rodziców/ opiekunów prawnych, którzy zobowiązani są niezwłocznie, osobiście odebrać ucznia z miejsca jego pobytu za granicą na swój koszt.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 xml:space="preserve">                                      </w:t>
      </w:r>
      <w:r>
        <w:rPr>
          <w:rFonts w:eastAsia="Arial Unicode MS" w:cs="Arial Unicode MS"/>
          <w:b/>
          <w:bCs/>
          <w:color w:val="000000"/>
          <w:sz w:val="28"/>
          <w:szCs w:val="28"/>
          <w:lang w:eastAsia="pl-PL"/>
        </w:rPr>
        <w:t xml:space="preserve">   § 8. Postanowienia końcowe</w:t>
      </w:r>
    </w:p>
    <w:p w:rsidR="00164CC1" w:rsidRDefault="00BD20E7">
      <w:pPr>
        <w:pStyle w:val="Standard"/>
        <w:spacing w:after="240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lang w:eastAsia="pl-PL"/>
        </w:rPr>
        <w:t>1. Szkoła zastrzega sobie prawo zmiany regulaminu w sytuacji zmiany wytycznych lub warunków realizacji Projektu.</w:t>
      </w:r>
      <w:r>
        <w:rPr>
          <w:noProof/>
          <w:sz w:val="28"/>
          <w:szCs w:val="28"/>
          <w:lang w:eastAsia="pl-PL" w:bidi="ar-SA"/>
        </w:rPr>
        <w:drawing>
          <wp:anchor distT="0" distB="0" distL="114300" distR="114300" simplePos="0" relativeHeight="10" behindDoc="0" locked="0" layoutInCell="1" allowOverlap="1">
            <wp:simplePos x="0" y="0"/>
            <wp:positionH relativeFrom="margin">
              <wp:posOffset>74160</wp:posOffset>
            </wp:positionH>
            <wp:positionV relativeFrom="page">
              <wp:posOffset>464040</wp:posOffset>
            </wp:positionV>
            <wp:extent cx="6119640" cy="843119"/>
            <wp:effectExtent l="0" t="0" r="0" b="0"/>
            <wp:wrapTopAndBottom/>
            <wp:docPr id="11" name="grafika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640" cy="84311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164CC1" w:rsidRDefault="00BD20E7">
      <w:pPr>
        <w:pStyle w:val="Domylne"/>
        <w:spacing w:before="0" w:after="24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pl-PL"/>
        </w:rPr>
        <w:t>2. Podczas realizacji projektu Szkoła może stosować odstępstwa od powyższego regulaminu, jeżeli realizacja przedmiotowych postanowień staje się niemożliwa lub wymaga tego skuteczna realizacja Projektu.</w:t>
      </w:r>
    </w:p>
    <w:p w:rsidR="00164CC1" w:rsidRDefault="00BD20E7">
      <w:pPr>
        <w:pStyle w:val="Domylne"/>
        <w:spacing w:before="0" w:after="24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Roman" w:hAnsi="Times New Roman" w:cs="Times Roman"/>
          <w:sz w:val="28"/>
          <w:szCs w:val="28"/>
          <w:lang w:eastAsia="pl-PL"/>
        </w:rPr>
        <w:br/>
      </w:r>
      <w:r>
        <w:rPr>
          <w:rFonts w:ascii="Times New Roman" w:hAnsi="Times New Roman"/>
          <w:sz w:val="28"/>
          <w:szCs w:val="28"/>
          <w:lang w:eastAsia="pl-PL"/>
        </w:rPr>
        <w:t>3. Aktualna treść regulaminu dostępna jest u koordynatorów Projektu.</w:t>
      </w:r>
      <w:r>
        <w:rPr>
          <w:rFonts w:ascii="Times New Roman" w:eastAsia="Times Roman" w:hAnsi="Times New Roman" w:cs="Times Roman"/>
          <w:sz w:val="28"/>
          <w:szCs w:val="28"/>
          <w:lang w:eastAsia="pl-PL"/>
        </w:rPr>
        <w:br/>
      </w:r>
      <w:r>
        <w:rPr>
          <w:rFonts w:ascii="Times New Roman" w:hAnsi="Times New Roman"/>
          <w:sz w:val="28"/>
          <w:szCs w:val="28"/>
          <w:lang w:eastAsia="pl-PL"/>
        </w:rPr>
        <w:t>Niniejszy Regulamin obowiązuje od dnia 01.10.2024 r.</w:t>
      </w:r>
    </w:p>
    <w:sectPr w:rsidR="00164CC1">
      <w:head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428" w:rsidRDefault="00993428">
      <w:r>
        <w:separator/>
      </w:r>
    </w:p>
  </w:endnote>
  <w:endnote w:type="continuationSeparator" w:id="0">
    <w:p w:rsidR="00993428" w:rsidRDefault="00993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Neue"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Roman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428" w:rsidRDefault="00993428">
      <w:r>
        <w:rPr>
          <w:color w:val="000000"/>
        </w:rPr>
        <w:separator/>
      </w:r>
    </w:p>
  </w:footnote>
  <w:footnote w:type="continuationSeparator" w:id="0">
    <w:p w:rsidR="00993428" w:rsidRDefault="00993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C0A" w:rsidRDefault="008A6C0A">
    <w:pPr>
      <w:pStyle w:val="Nagwek"/>
    </w:pPr>
    <w:r>
      <w:rPr>
        <w:noProof/>
        <w:sz w:val="28"/>
        <w:szCs w:val="28"/>
        <w:lang w:eastAsia="pl-PL" w:bidi="ar-SA"/>
      </w:rPr>
      <w:drawing>
        <wp:anchor distT="0" distB="0" distL="114300" distR="114300" simplePos="0" relativeHeight="251659264" behindDoc="0" locked="0" layoutInCell="1" allowOverlap="1" wp14:anchorId="15F466FC" wp14:editId="5C1F9548">
          <wp:simplePos x="0" y="0"/>
          <wp:positionH relativeFrom="margin">
            <wp:posOffset>0</wp:posOffset>
          </wp:positionH>
          <wp:positionV relativeFrom="page">
            <wp:posOffset>626745</wp:posOffset>
          </wp:positionV>
          <wp:extent cx="6119640" cy="843119"/>
          <wp:effectExtent l="0" t="0" r="0" b="0"/>
          <wp:wrapTopAndBottom/>
          <wp:docPr id="12" name="grafika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640" cy="8431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8A6C0A" w:rsidRDefault="008A6C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50B2D"/>
    <w:multiLevelType w:val="multilevel"/>
    <w:tmpl w:val="BD528D8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5BB4B31"/>
    <w:multiLevelType w:val="multilevel"/>
    <w:tmpl w:val="D3FE50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C062306"/>
    <w:multiLevelType w:val="multilevel"/>
    <w:tmpl w:val="A3A440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6196057"/>
    <w:multiLevelType w:val="multilevel"/>
    <w:tmpl w:val="45624E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34963D7"/>
    <w:multiLevelType w:val="multilevel"/>
    <w:tmpl w:val="ED9ACC8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5B505C17"/>
    <w:multiLevelType w:val="multilevel"/>
    <w:tmpl w:val="52502BA6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644E5476"/>
    <w:multiLevelType w:val="multilevel"/>
    <w:tmpl w:val="D3B8B3A2"/>
    <w:styleLink w:val="WW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73DC1D49"/>
    <w:multiLevelType w:val="multilevel"/>
    <w:tmpl w:val="7222DE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CC1"/>
    <w:rsid w:val="000C7591"/>
    <w:rsid w:val="00164CC1"/>
    <w:rsid w:val="003831B0"/>
    <w:rsid w:val="008A6C0A"/>
    <w:rsid w:val="00993428"/>
    <w:rsid w:val="00BD20E7"/>
    <w:rsid w:val="00E0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9C8D2"/>
  <w15:docId w15:val="{6C9D7B87-F12E-4F09-9701-5E05A487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omylne">
    <w:name w:val="Domyślne"/>
    <w:pPr>
      <w:widowControl/>
      <w:shd w:val="clear" w:color="auto" w:fill="FFFFFF"/>
      <w:suppressAutoHyphens w:val="0"/>
      <w:spacing w:before="160" w:line="288" w:lineRule="auto"/>
    </w:pPr>
    <w:rPr>
      <w:rFonts w:ascii="Helvetica Neue" w:eastAsia="Arial Unicode MS" w:hAnsi="Helvetica Neue" w:cs="Arial Unicode MS"/>
      <w:color w:val="000000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8A6C0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8A6C0A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8A6C0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8A6C0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1999</Words>
  <Characters>11998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Bork</dc:creator>
  <cp:lastModifiedBy>Piotr Drąg</cp:lastModifiedBy>
  <cp:revision>4</cp:revision>
  <dcterms:created xsi:type="dcterms:W3CDTF">2026-04-28T06:10:00Z</dcterms:created>
  <dcterms:modified xsi:type="dcterms:W3CDTF">2026-04-28T06:21:00Z</dcterms:modified>
</cp:coreProperties>
</file>